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DDB" w:rsidRPr="00421E03" w:rsidRDefault="00023DDB" w:rsidP="00023DDB">
      <w:pPr>
        <w:jc w:val="center"/>
        <w:rPr>
          <w:rFonts w:ascii="Arial" w:hAnsi="Arial" w:cs="Arial"/>
          <w:b/>
          <w:sz w:val="28"/>
          <w:szCs w:val="28"/>
        </w:rPr>
      </w:pPr>
      <w:r w:rsidRPr="00421E03">
        <w:rPr>
          <w:rFonts w:ascii="Arial" w:hAnsi="Arial" w:cs="Arial"/>
          <w:b/>
          <w:sz w:val="28"/>
          <w:szCs w:val="28"/>
        </w:rPr>
        <w:t>ACTIVIDAD 2</w:t>
      </w:r>
    </w:p>
    <w:p w:rsidR="00023DDB" w:rsidRPr="00421E03" w:rsidRDefault="00023DDB" w:rsidP="00023DDB">
      <w:pPr>
        <w:jc w:val="center"/>
        <w:rPr>
          <w:rFonts w:ascii="Arial" w:hAnsi="Arial" w:cs="Arial"/>
          <w:b/>
          <w:sz w:val="22"/>
          <w:szCs w:val="22"/>
        </w:rPr>
      </w:pPr>
    </w:p>
    <w:p w:rsidR="00023DDB" w:rsidRPr="00421E03" w:rsidRDefault="00023DDB" w:rsidP="00023DDB">
      <w:pPr>
        <w:jc w:val="center"/>
        <w:rPr>
          <w:rFonts w:ascii="Arial" w:hAnsi="Arial" w:cs="Arial"/>
          <w:b/>
          <w:sz w:val="22"/>
          <w:szCs w:val="22"/>
        </w:rPr>
      </w:pPr>
    </w:p>
    <w:p w:rsidR="00023DDB" w:rsidRPr="00421E03" w:rsidRDefault="00023DDB" w:rsidP="00023DDB">
      <w:pPr>
        <w:jc w:val="both"/>
        <w:rPr>
          <w:rFonts w:ascii="Arial" w:hAnsi="Arial" w:cs="Arial"/>
          <w:sz w:val="22"/>
          <w:szCs w:val="22"/>
        </w:rPr>
      </w:pPr>
      <w:r w:rsidRPr="00421E03">
        <w:rPr>
          <w:rFonts w:ascii="Arial" w:hAnsi="Arial" w:cs="Arial"/>
          <w:b/>
          <w:sz w:val="22"/>
          <w:szCs w:val="22"/>
        </w:rPr>
        <w:t>Título:</w:t>
      </w:r>
      <w:r w:rsidRPr="00421E03">
        <w:rPr>
          <w:rFonts w:ascii="Arial" w:hAnsi="Arial" w:cs="Arial"/>
          <w:sz w:val="22"/>
          <w:szCs w:val="22"/>
        </w:rPr>
        <w:t xml:space="preserve"> “Cómo nos comunicamos en casa”</w:t>
      </w:r>
    </w:p>
    <w:p w:rsidR="00023DDB" w:rsidRPr="00421E03" w:rsidRDefault="00023DDB" w:rsidP="00023DDB">
      <w:pPr>
        <w:jc w:val="both"/>
        <w:rPr>
          <w:rFonts w:ascii="Arial" w:hAnsi="Arial" w:cs="Arial"/>
          <w:sz w:val="22"/>
          <w:szCs w:val="22"/>
        </w:rPr>
      </w:pPr>
    </w:p>
    <w:p w:rsidR="00023DDB" w:rsidRPr="00421E03" w:rsidRDefault="00023DDB" w:rsidP="00023DDB">
      <w:pPr>
        <w:jc w:val="both"/>
        <w:rPr>
          <w:rFonts w:ascii="Arial" w:hAnsi="Arial" w:cs="Arial"/>
          <w:sz w:val="22"/>
          <w:szCs w:val="22"/>
        </w:rPr>
      </w:pPr>
      <w:r w:rsidRPr="00421E03">
        <w:rPr>
          <w:rFonts w:ascii="Arial" w:hAnsi="Arial" w:cs="Arial"/>
          <w:b/>
          <w:sz w:val="22"/>
          <w:szCs w:val="22"/>
        </w:rPr>
        <w:t>Ubicación:</w:t>
      </w:r>
      <w:r w:rsidRPr="00421E03">
        <w:rPr>
          <w:rFonts w:ascii="Arial" w:hAnsi="Arial" w:cs="Arial"/>
          <w:sz w:val="22"/>
          <w:szCs w:val="22"/>
        </w:rPr>
        <w:t xml:space="preserve"> Plano relacional.</w:t>
      </w:r>
    </w:p>
    <w:p w:rsidR="00023DDB" w:rsidRPr="00421E03" w:rsidRDefault="00023DDB" w:rsidP="00023DDB">
      <w:pPr>
        <w:jc w:val="both"/>
        <w:rPr>
          <w:rFonts w:ascii="Arial" w:hAnsi="Arial" w:cs="Arial"/>
          <w:sz w:val="22"/>
          <w:szCs w:val="22"/>
        </w:rPr>
      </w:pPr>
    </w:p>
    <w:p w:rsidR="00023DDB" w:rsidRPr="00421E03" w:rsidRDefault="00023DDB" w:rsidP="00023DDB">
      <w:pPr>
        <w:jc w:val="both"/>
        <w:rPr>
          <w:rFonts w:ascii="Arial" w:hAnsi="Arial" w:cs="Arial"/>
          <w:sz w:val="22"/>
          <w:szCs w:val="22"/>
        </w:rPr>
      </w:pPr>
      <w:r w:rsidRPr="00421E03">
        <w:rPr>
          <w:rFonts w:ascii="Arial" w:hAnsi="Arial" w:cs="Arial"/>
          <w:b/>
          <w:sz w:val="22"/>
          <w:szCs w:val="22"/>
        </w:rPr>
        <w:t>Dimensión:</w:t>
      </w:r>
      <w:r w:rsidRPr="00421E03">
        <w:rPr>
          <w:rFonts w:ascii="Arial" w:hAnsi="Arial" w:cs="Arial"/>
          <w:sz w:val="22"/>
          <w:szCs w:val="22"/>
        </w:rPr>
        <w:t xml:space="preserve"> Familia</w:t>
      </w:r>
    </w:p>
    <w:p w:rsidR="00023DDB" w:rsidRPr="00421E03" w:rsidRDefault="00023DDB" w:rsidP="00023DDB">
      <w:pPr>
        <w:jc w:val="both"/>
        <w:rPr>
          <w:rFonts w:ascii="Arial" w:hAnsi="Arial" w:cs="Arial"/>
          <w:sz w:val="22"/>
          <w:szCs w:val="22"/>
        </w:rPr>
      </w:pPr>
    </w:p>
    <w:p w:rsidR="00023DDB" w:rsidRPr="00421E03" w:rsidRDefault="00023DDB" w:rsidP="00023DDB">
      <w:pPr>
        <w:jc w:val="both"/>
        <w:rPr>
          <w:rFonts w:ascii="Arial" w:hAnsi="Arial" w:cs="Arial"/>
          <w:sz w:val="22"/>
          <w:szCs w:val="22"/>
        </w:rPr>
      </w:pPr>
      <w:r w:rsidRPr="00421E03">
        <w:rPr>
          <w:rFonts w:ascii="Arial" w:hAnsi="Arial" w:cs="Arial"/>
          <w:b/>
          <w:sz w:val="22"/>
          <w:szCs w:val="22"/>
        </w:rPr>
        <w:t>A quién va dirigido:</w:t>
      </w:r>
      <w:r w:rsidRPr="00421E03">
        <w:rPr>
          <w:rFonts w:ascii="Arial" w:hAnsi="Arial" w:cs="Arial"/>
          <w:sz w:val="22"/>
          <w:szCs w:val="22"/>
        </w:rPr>
        <w:t xml:space="preserve"> Jóvenes</w:t>
      </w:r>
    </w:p>
    <w:p w:rsidR="00023DDB" w:rsidRPr="00421E03" w:rsidRDefault="00023DDB" w:rsidP="00023DDB">
      <w:pPr>
        <w:jc w:val="both"/>
        <w:rPr>
          <w:rFonts w:ascii="Arial" w:hAnsi="Arial" w:cs="Arial"/>
          <w:sz w:val="22"/>
          <w:szCs w:val="22"/>
        </w:rPr>
      </w:pPr>
    </w:p>
    <w:p w:rsidR="00023DDB" w:rsidRPr="00421E03" w:rsidRDefault="00023DDB" w:rsidP="00023DDB">
      <w:pPr>
        <w:jc w:val="both"/>
        <w:rPr>
          <w:rFonts w:ascii="Arial" w:hAnsi="Arial" w:cs="Arial"/>
          <w:sz w:val="22"/>
          <w:szCs w:val="22"/>
        </w:rPr>
      </w:pPr>
      <w:r w:rsidRPr="00421E03">
        <w:rPr>
          <w:rFonts w:ascii="Arial" w:hAnsi="Arial" w:cs="Arial"/>
          <w:b/>
          <w:sz w:val="22"/>
          <w:szCs w:val="22"/>
        </w:rPr>
        <w:t>Duración aproximada:</w:t>
      </w:r>
      <w:r w:rsidRPr="00421E03">
        <w:rPr>
          <w:rFonts w:ascii="Arial" w:hAnsi="Arial" w:cs="Arial"/>
          <w:sz w:val="22"/>
          <w:szCs w:val="22"/>
        </w:rPr>
        <w:t xml:space="preserve"> 1 Hora</w:t>
      </w:r>
    </w:p>
    <w:p w:rsidR="00023DDB" w:rsidRPr="00421E03" w:rsidRDefault="00023DDB" w:rsidP="00023DDB">
      <w:pPr>
        <w:jc w:val="both"/>
        <w:rPr>
          <w:rFonts w:ascii="Arial" w:hAnsi="Arial" w:cs="Arial"/>
          <w:sz w:val="22"/>
          <w:szCs w:val="22"/>
        </w:rPr>
      </w:pPr>
    </w:p>
    <w:p w:rsidR="00023DDB" w:rsidRPr="00421E03" w:rsidRDefault="00023DDB" w:rsidP="00023DDB">
      <w:pPr>
        <w:jc w:val="both"/>
        <w:rPr>
          <w:rFonts w:ascii="Arial" w:hAnsi="Arial" w:cs="Arial"/>
          <w:bCs/>
          <w:sz w:val="22"/>
          <w:szCs w:val="22"/>
        </w:rPr>
      </w:pPr>
      <w:r w:rsidRPr="00421E03">
        <w:rPr>
          <w:rFonts w:ascii="Arial" w:hAnsi="Arial" w:cs="Arial"/>
          <w:b/>
          <w:sz w:val="22"/>
          <w:szCs w:val="22"/>
        </w:rPr>
        <w:t xml:space="preserve">Propósito: </w:t>
      </w:r>
      <w:bookmarkStart w:id="0" w:name="_GoBack"/>
      <w:r w:rsidRPr="00421E03">
        <w:rPr>
          <w:rFonts w:ascii="Arial" w:hAnsi="Arial" w:cs="Arial"/>
          <w:sz w:val="22"/>
          <w:szCs w:val="22"/>
        </w:rPr>
        <w:t>Propiciar la comunicación afectiva y efectiva en el grupo familiar.</w:t>
      </w:r>
    </w:p>
    <w:bookmarkEnd w:id="0"/>
    <w:p w:rsidR="00023DDB" w:rsidRPr="00421E03" w:rsidRDefault="00023DDB" w:rsidP="00023DDB">
      <w:pPr>
        <w:jc w:val="both"/>
        <w:rPr>
          <w:rFonts w:ascii="Arial" w:hAnsi="Arial" w:cs="Arial"/>
          <w:b/>
          <w:sz w:val="22"/>
          <w:szCs w:val="22"/>
        </w:rPr>
      </w:pPr>
    </w:p>
    <w:p w:rsidR="00023DDB" w:rsidRPr="00421E03" w:rsidRDefault="00023DDB" w:rsidP="00023DDB">
      <w:pPr>
        <w:jc w:val="both"/>
        <w:rPr>
          <w:rFonts w:ascii="Arial" w:hAnsi="Arial" w:cs="Arial"/>
          <w:sz w:val="22"/>
          <w:szCs w:val="22"/>
        </w:rPr>
      </w:pPr>
      <w:r w:rsidRPr="00421E03">
        <w:rPr>
          <w:rFonts w:ascii="Arial" w:hAnsi="Arial" w:cs="Arial"/>
          <w:b/>
          <w:sz w:val="22"/>
          <w:szCs w:val="22"/>
        </w:rPr>
        <w:t>Preparación de la actividad:</w:t>
      </w:r>
      <w:r w:rsidRPr="00421E03">
        <w:rPr>
          <w:rFonts w:ascii="Arial" w:hAnsi="Arial" w:cs="Arial"/>
          <w:sz w:val="22"/>
          <w:szCs w:val="22"/>
        </w:rPr>
        <w:t xml:space="preserve"> Hojas, lápices, cartulinas.</w:t>
      </w:r>
    </w:p>
    <w:p w:rsidR="00023DDB" w:rsidRPr="00421E03" w:rsidRDefault="00023DDB" w:rsidP="00023DDB">
      <w:pPr>
        <w:jc w:val="both"/>
        <w:rPr>
          <w:rFonts w:ascii="Arial" w:hAnsi="Arial" w:cs="Arial"/>
          <w:sz w:val="22"/>
          <w:szCs w:val="22"/>
        </w:rPr>
      </w:pPr>
    </w:p>
    <w:p w:rsidR="00023DDB" w:rsidRPr="00421E03" w:rsidRDefault="00023DDB" w:rsidP="00023DDB">
      <w:pPr>
        <w:jc w:val="both"/>
        <w:rPr>
          <w:rFonts w:ascii="Arial" w:hAnsi="Arial" w:cs="Arial"/>
          <w:b/>
          <w:sz w:val="22"/>
          <w:szCs w:val="22"/>
        </w:rPr>
      </w:pPr>
      <w:r w:rsidRPr="00421E03">
        <w:rPr>
          <w:rFonts w:ascii="Arial" w:hAnsi="Arial" w:cs="Arial"/>
          <w:b/>
          <w:sz w:val="22"/>
          <w:szCs w:val="22"/>
        </w:rPr>
        <w:t>Ficha Técnica</w:t>
      </w:r>
    </w:p>
    <w:p w:rsidR="00023DDB" w:rsidRPr="00421E03" w:rsidRDefault="00023DDB" w:rsidP="00023DDB">
      <w:pPr>
        <w:jc w:val="both"/>
        <w:rPr>
          <w:rFonts w:ascii="Arial" w:hAnsi="Arial" w:cs="Arial"/>
          <w:b/>
          <w:sz w:val="22"/>
          <w:szCs w:val="22"/>
        </w:rPr>
      </w:pPr>
    </w:p>
    <w:tbl>
      <w:tblPr>
        <w:tblStyle w:val="Tablaconcuadrcula"/>
        <w:tblW w:w="0" w:type="auto"/>
        <w:tblLook w:val="01E0" w:firstRow="1" w:lastRow="1" w:firstColumn="1" w:lastColumn="1" w:noHBand="0" w:noVBand="0"/>
      </w:tblPr>
      <w:tblGrid>
        <w:gridCol w:w="8644"/>
      </w:tblGrid>
      <w:tr w:rsidR="00023DDB" w:rsidRPr="00421E03" w:rsidTr="00841FCD">
        <w:tc>
          <w:tcPr>
            <w:tcW w:w="8644" w:type="dxa"/>
          </w:tcPr>
          <w:p w:rsidR="00023DDB" w:rsidRPr="00421E03" w:rsidRDefault="00023DDB" w:rsidP="00841FCD">
            <w:pPr>
              <w:jc w:val="center"/>
              <w:rPr>
                <w:rFonts w:ascii="Arial" w:hAnsi="Arial" w:cs="Arial"/>
                <w:b/>
                <w:sz w:val="22"/>
                <w:szCs w:val="22"/>
              </w:rPr>
            </w:pPr>
          </w:p>
          <w:p w:rsidR="00023DDB" w:rsidRPr="00421E03" w:rsidRDefault="00023DDB" w:rsidP="00841FCD">
            <w:pPr>
              <w:jc w:val="center"/>
              <w:rPr>
                <w:rFonts w:ascii="Arial" w:hAnsi="Arial" w:cs="Arial"/>
                <w:b/>
                <w:sz w:val="22"/>
                <w:szCs w:val="22"/>
              </w:rPr>
            </w:pPr>
            <w:r w:rsidRPr="00421E03">
              <w:rPr>
                <w:rFonts w:ascii="Arial" w:hAnsi="Arial" w:cs="Arial"/>
                <w:b/>
                <w:sz w:val="22"/>
                <w:szCs w:val="22"/>
              </w:rPr>
              <w:t xml:space="preserve">PRINCIPIOS PARA </w:t>
            </w:r>
            <w:smartTag w:uri="urn:schemas-microsoft-com:office:smarttags" w:element="PersonName">
              <w:smartTagPr>
                <w:attr w:name="ProductID" w:val="LA COMUNICACIￓN FAMILIAR"/>
              </w:smartTagPr>
              <w:smartTag w:uri="urn:schemas-microsoft-com:office:smarttags" w:element="PersonName">
                <w:smartTagPr>
                  <w:attr w:name="ProductID" w:val="LA COMUNICACIￓN"/>
                </w:smartTagPr>
                <w:r w:rsidRPr="00421E03">
                  <w:rPr>
                    <w:rFonts w:ascii="Arial" w:hAnsi="Arial" w:cs="Arial"/>
                    <w:b/>
                    <w:sz w:val="22"/>
                    <w:szCs w:val="22"/>
                  </w:rPr>
                  <w:t>LA COMUNICACIÓN</w:t>
                </w:r>
              </w:smartTag>
              <w:r w:rsidRPr="00421E03">
                <w:rPr>
                  <w:rFonts w:ascii="Arial" w:hAnsi="Arial" w:cs="Arial"/>
                  <w:b/>
                  <w:sz w:val="22"/>
                  <w:szCs w:val="22"/>
                </w:rPr>
                <w:t xml:space="preserve"> FAMILIAR</w:t>
              </w:r>
            </w:smartTag>
          </w:p>
          <w:p w:rsidR="00023DDB" w:rsidRPr="00421E03" w:rsidRDefault="00023DDB" w:rsidP="00841FCD">
            <w:pPr>
              <w:jc w:val="both"/>
              <w:rPr>
                <w:rFonts w:ascii="Arial" w:hAnsi="Arial" w:cs="Arial"/>
                <w:sz w:val="22"/>
                <w:szCs w:val="22"/>
              </w:rPr>
            </w:pP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Escuchar antes de hablar, pensar antes de actuar</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Mirar a los ojos cuando se dirija a alguien</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Hacer preguntas para asegurarse que la otra persona comprendió el mensaje.</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Repetir a la otra persona lo que entendí y aclarar alguna posible confusión.</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Buscar el mejor lugar y el mejor momento.</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Comunicar con todo el cuerpo, con expresiones y movimientos (utilizar lenguaje no verbal).</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Describir los acuerdos a los que se llegaron.</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Controlar la frustración y el enojo.</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Si se está enojado (a), hablar del enojo y tomar contacto con los propios sentimientos.</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Posponer la comunicación si no se puede controlar.</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Expresarse de forma clara y sencilla.</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Ser preciso, sin rodeos.</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Dialogar es escucha, comprensión y respeto.</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Con buen trato te trato.</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Respeto a la autoridad y la norma.</w:t>
            </w:r>
          </w:p>
          <w:p w:rsidR="00023DDB" w:rsidRPr="00421E03" w:rsidRDefault="00023DDB" w:rsidP="00023DDB">
            <w:pPr>
              <w:numPr>
                <w:ilvl w:val="0"/>
                <w:numId w:val="14"/>
              </w:numPr>
              <w:jc w:val="both"/>
              <w:rPr>
                <w:rFonts w:ascii="Arial" w:hAnsi="Arial" w:cs="Arial"/>
                <w:sz w:val="22"/>
                <w:szCs w:val="22"/>
              </w:rPr>
            </w:pPr>
            <w:r w:rsidRPr="00421E03">
              <w:rPr>
                <w:rFonts w:ascii="Arial" w:hAnsi="Arial" w:cs="Arial"/>
                <w:sz w:val="22"/>
                <w:szCs w:val="22"/>
              </w:rPr>
              <w:t>Escuchar es amar.</w:t>
            </w:r>
          </w:p>
          <w:p w:rsidR="00023DDB" w:rsidRPr="00421E03" w:rsidRDefault="00023DDB" w:rsidP="00841FCD">
            <w:pPr>
              <w:jc w:val="both"/>
              <w:rPr>
                <w:rFonts w:ascii="Arial" w:hAnsi="Arial" w:cs="Arial"/>
                <w:sz w:val="22"/>
                <w:szCs w:val="22"/>
              </w:rPr>
            </w:pPr>
          </w:p>
          <w:p w:rsidR="00023DDB" w:rsidRPr="00421E03" w:rsidRDefault="00023DDB" w:rsidP="00841FCD">
            <w:pPr>
              <w:jc w:val="both"/>
              <w:rPr>
                <w:rFonts w:ascii="Arial" w:hAnsi="Arial" w:cs="Arial"/>
                <w:b/>
                <w:sz w:val="22"/>
                <w:szCs w:val="22"/>
              </w:rPr>
            </w:pPr>
          </w:p>
        </w:tc>
      </w:tr>
    </w:tbl>
    <w:p w:rsidR="00023DDB" w:rsidRPr="00421E03" w:rsidRDefault="00023DDB" w:rsidP="00023DDB">
      <w:pPr>
        <w:jc w:val="both"/>
        <w:rPr>
          <w:rFonts w:ascii="Arial" w:hAnsi="Arial" w:cs="Arial"/>
          <w:b/>
          <w:sz w:val="22"/>
          <w:szCs w:val="22"/>
        </w:rPr>
      </w:pPr>
    </w:p>
    <w:p w:rsidR="00023DDB" w:rsidRPr="00421E03" w:rsidRDefault="00023DDB" w:rsidP="00023DDB">
      <w:pPr>
        <w:jc w:val="both"/>
        <w:rPr>
          <w:rFonts w:ascii="Arial" w:hAnsi="Arial" w:cs="Arial"/>
          <w:sz w:val="22"/>
          <w:szCs w:val="22"/>
        </w:rPr>
      </w:pPr>
    </w:p>
    <w:p w:rsidR="00023DDB" w:rsidRPr="00421E03" w:rsidRDefault="00023DDB" w:rsidP="00023DDB">
      <w:pPr>
        <w:jc w:val="both"/>
        <w:rPr>
          <w:rFonts w:ascii="Arial" w:hAnsi="Arial" w:cs="Arial"/>
          <w:b/>
          <w:sz w:val="22"/>
          <w:szCs w:val="22"/>
        </w:rPr>
      </w:pPr>
      <w:r w:rsidRPr="00421E03">
        <w:rPr>
          <w:rFonts w:ascii="Arial" w:hAnsi="Arial" w:cs="Arial"/>
          <w:b/>
          <w:sz w:val="22"/>
          <w:szCs w:val="22"/>
        </w:rPr>
        <w:t>Mecánica de aplicación:</w:t>
      </w:r>
    </w:p>
    <w:p w:rsidR="00023DDB" w:rsidRPr="00421E03" w:rsidRDefault="00023DDB" w:rsidP="00023DDB">
      <w:pPr>
        <w:jc w:val="both"/>
        <w:rPr>
          <w:rFonts w:ascii="Arial" w:hAnsi="Arial" w:cs="Arial"/>
          <w:sz w:val="22"/>
          <w:szCs w:val="22"/>
        </w:rPr>
      </w:pPr>
    </w:p>
    <w:p w:rsidR="00023DDB" w:rsidRPr="00421E03" w:rsidRDefault="00023DDB" w:rsidP="00023DDB">
      <w:pPr>
        <w:numPr>
          <w:ilvl w:val="0"/>
          <w:numId w:val="12"/>
        </w:numPr>
        <w:jc w:val="both"/>
        <w:rPr>
          <w:rFonts w:ascii="Arial" w:hAnsi="Arial" w:cs="Arial"/>
          <w:sz w:val="22"/>
          <w:szCs w:val="22"/>
        </w:rPr>
      </w:pPr>
      <w:r w:rsidRPr="00421E03">
        <w:rPr>
          <w:rFonts w:ascii="Arial" w:hAnsi="Arial" w:cs="Arial"/>
          <w:sz w:val="22"/>
          <w:szCs w:val="22"/>
        </w:rPr>
        <w:t xml:space="preserve">Cada participante dibujará en una hoja de papel un conjunto de círculos de acuerdo al número de integrantes de su propia familia. Es decir, cada círculo representa a uno de los integrantes de la familia, para identificarlos se puede colocar su nombre dentro del círculo. Con todos los círculos se puede formar un círculo mayor de acuerdo al ejemplo. El ó la participante debe incluir un círculo con su nombre el cual quedará en </w:t>
      </w:r>
      <w:r w:rsidRPr="00421E03">
        <w:rPr>
          <w:rFonts w:ascii="Arial" w:hAnsi="Arial" w:cs="Arial"/>
          <w:sz w:val="22"/>
          <w:szCs w:val="22"/>
        </w:rPr>
        <w:lastRenderedPageBreak/>
        <w:t>el centro. Con ello se formará una red de comunicación familiar desde la opinión del participante. 20 minutos</w:t>
      </w:r>
    </w:p>
    <w:p w:rsidR="00023DDB" w:rsidRPr="00421E03" w:rsidRDefault="00023DDB" w:rsidP="00023DDB">
      <w:pPr>
        <w:jc w:val="both"/>
        <w:rPr>
          <w:rFonts w:ascii="Arial" w:hAnsi="Arial" w:cs="Arial"/>
          <w:sz w:val="22"/>
          <w:szCs w:val="22"/>
        </w:rPr>
      </w:pPr>
    </w:p>
    <w:p w:rsidR="00023DDB" w:rsidRPr="00421E03" w:rsidRDefault="00023DDB" w:rsidP="00023DDB">
      <w:pPr>
        <w:jc w:val="both"/>
        <w:rPr>
          <w:rFonts w:ascii="Arial" w:hAnsi="Arial" w:cs="Arial"/>
          <w:sz w:val="22"/>
          <w:szCs w:val="22"/>
        </w:rPr>
      </w:pPr>
    </w:p>
    <w:p w:rsidR="00023DDB" w:rsidRPr="00421E03" w:rsidRDefault="00023DDB" w:rsidP="00023DDB">
      <w:pPr>
        <w:numPr>
          <w:ilvl w:val="0"/>
          <w:numId w:val="12"/>
        </w:numPr>
        <w:jc w:val="both"/>
        <w:rPr>
          <w:rFonts w:ascii="Arial" w:hAnsi="Arial" w:cs="Arial"/>
          <w:sz w:val="22"/>
          <w:szCs w:val="22"/>
        </w:rPr>
      </w:pPr>
      <w:r w:rsidRPr="00421E03">
        <w:rPr>
          <w:rFonts w:ascii="Arial" w:hAnsi="Arial" w:cs="Arial"/>
          <w:sz w:val="22"/>
          <w:szCs w:val="22"/>
        </w:rPr>
        <w:t>Cada participante analizará qué tipo de comunicación cree que existe entre él (ó ella) y cada uno de los integrantes de su familia, para ello lo representará con líneas. Si la comunicación es del participante a la otra persona, lo señalará con una flecha en esa dirección; si es de la otra persona al participante la línea debe salir de la otra persona y apuntar con la flecha al círculo del participante.</w:t>
      </w:r>
    </w:p>
    <w:p w:rsidR="00023DDB" w:rsidRPr="00421E03" w:rsidRDefault="00023DDB" w:rsidP="00023DDB">
      <w:pPr>
        <w:ind w:left="360"/>
        <w:jc w:val="both"/>
        <w:rPr>
          <w:rFonts w:ascii="Arial" w:hAnsi="Arial" w:cs="Arial"/>
          <w:sz w:val="22"/>
          <w:szCs w:val="22"/>
        </w:rPr>
      </w:pPr>
    </w:p>
    <w:p w:rsidR="00023DDB" w:rsidRPr="00421E03" w:rsidRDefault="00023DDB" w:rsidP="00023DDB">
      <w:pPr>
        <w:numPr>
          <w:ilvl w:val="1"/>
          <w:numId w:val="13"/>
        </w:numPr>
        <w:jc w:val="both"/>
        <w:rPr>
          <w:rFonts w:ascii="Arial" w:hAnsi="Arial" w:cs="Arial"/>
          <w:sz w:val="22"/>
          <w:szCs w:val="22"/>
        </w:rPr>
      </w:pPr>
      <w:r w:rsidRPr="00421E03">
        <w:rPr>
          <w:rFonts w:ascii="Arial" w:hAnsi="Arial" w:cs="Arial"/>
          <w:sz w:val="22"/>
          <w:szCs w:val="22"/>
        </w:rPr>
        <w:t>Si la comunicación es buena y afectiva, utilizará una línea continua gruesa.</w:t>
      </w:r>
    </w:p>
    <w:p w:rsidR="00023DDB" w:rsidRPr="00421E03" w:rsidRDefault="00023DDB" w:rsidP="00023DDB">
      <w:pPr>
        <w:numPr>
          <w:ilvl w:val="1"/>
          <w:numId w:val="13"/>
        </w:numPr>
        <w:jc w:val="both"/>
        <w:rPr>
          <w:rFonts w:ascii="Arial" w:hAnsi="Arial" w:cs="Arial"/>
          <w:sz w:val="22"/>
          <w:szCs w:val="22"/>
        </w:rPr>
      </w:pPr>
      <w:r w:rsidRPr="00421E03">
        <w:rPr>
          <w:rFonts w:ascii="Arial" w:hAnsi="Arial" w:cs="Arial"/>
          <w:sz w:val="22"/>
          <w:szCs w:val="22"/>
        </w:rPr>
        <w:t>Si la comunicación es buena pero no afectiva, una línea continua delgada.</w:t>
      </w:r>
    </w:p>
    <w:p w:rsidR="00023DDB" w:rsidRPr="00421E03" w:rsidRDefault="00023DDB" w:rsidP="00023DDB">
      <w:pPr>
        <w:numPr>
          <w:ilvl w:val="1"/>
          <w:numId w:val="13"/>
        </w:numPr>
        <w:jc w:val="both"/>
        <w:rPr>
          <w:rFonts w:ascii="Arial" w:hAnsi="Arial" w:cs="Arial"/>
          <w:sz w:val="22"/>
          <w:szCs w:val="22"/>
        </w:rPr>
      </w:pPr>
      <w:r w:rsidRPr="00421E03">
        <w:rPr>
          <w:rFonts w:ascii="Arial" w:hAnsi="Arial" w:cs="Arial"/>
          <w:sz w:val="22"/>
          <w:szCs w:val="22"/>
        </w:rPr>
        <w:t>Si la comunicación es mala y violenta utilizará una línea quebrada.</w:t>
      </w:r>
    </w:p>
    <w:p w:rsidR="00023DDB" w:rsidRPr="00421E03" w:rsidRDefault="00023DDB" w:rsidP="00023DDB">
      <w:pPr>
        <w:numPr>
          <w:ilvl w:val="1"/>
          <w:numId w:val="13"/>
        </w:numPr>
        <w:jc w:val="both"/>
        <w:rPr>
          <w:rFonts w:ascii="Arial" w:hAnsi="Arial" w:cs="Arial"/>
          <w:sz w:val="22"/>
          <w:szCs w:val="22"/>
        </w:rPr>
      </w:pPr>
      <w:r w:rsidRPr="00421E03">
        <w:rPr>
          <w:rFonts w:ascii="Arial" w:hAnsi="Arial" w:cs="Arial"/>
          <w:sz w:val="22"/>
          <w:szCs w:val="22"/>
        </w:rPr>
        <w:t>Si la comunicación es superficial ó tolerable, una línea puntada.</w:t>
      </w:r>
    </w:p>
    <w:p w:rsidR="00023DDB" w:rsidRPr="00421E03" w:rsidRDefault="00023DDB" w:rsidP="00023DDB">
      <w:pPr>
        <w:numPr>
          <w:ilvl w:val="1"/>
          <w:numId w:val="13"/>
        </w:numPr>
        <w:jc w:val="both"/>
        <w:rPr>
          <w:rFonts w:ascii="Arial" w:hAnsi="Arial" w:cs="Arial"/>
          <w:sz w:val="22"/>
          <w:szCs w:val="22"/>
        </w:rPr>
      </w:pPr>
      <w:r w:rsidRPr="00421E03">
        <w:rPr>
          <w:rFonts w:ascii="Arial" w:hAnsi="Arial" w:cs="Arial"/>
          <w:sz w:val="22"/>
          <w:szCs w:val="22"/>
        </w:rPr>
        <w:t>Si la comunicación está cortada se representará con una línea de discontinua (con guiones).</w:t>
      </w:r>
    </w:p>
    <w:p w:rsidR="00023DDB" w:rsidRPr="00421E03" w:rsidRDefault="00023DDB" w:rsidP="00023DDB">
      <w:pPr>
        <w:ind w:left="1788"/>
        <w:jc w:val="both"/>
        <w:rPr>
          <w:rFonts w:ascii="Arial" w:hAnsi="Arial" w:cs="Arial"/>
          <w:sz w:val="22"/>
          <w:szCs w:val="22"/>
        </w:rPr>
      </w:pPr>
    </w:p>
    <w:p w:rsidR="00023DDB" w:rsidRPr="00421E03" w:rsidRDefault="00023DDB" w:rsidP="00023DDB">
      <w:pPr>
        <w:numPr>
          <w:ilvl w:val="0"/>
          <w:numId w:val="12"/>
        </w:numPr>
        <w:jc w:val="both"/>
        <w:rPr>
          <w:rFonts w:ascii="Arial" w:hAnsi="Arial" w:cs="Arial"/>
          <w:sz w:val="22"/>
          <w:szCs w:val="22"/>
        </w:rPr>
      </w:pPr>
      <w:r w:rsidRPr="00421E03">
        <w:rPr>
          <w:rFonts w:ascii="Arial" w:hAnsi="Arial" w:cs="Arial"/>
          <w:sz w:val="22"/>
          <w:szCs w:val="22"/>
        </w:rPr>
        <w:t>Se formarán parejas para compartir la red de comunicación familiar. 10 minutos. Algunas preguntas para la reflexión personal pueden ser: ¿De que puedo darme cuenta? ¿Cómo está mi comunicación en la familia? ¿Qué tipo de comunicación utilizó más frecuentemente? ¿Con quién urge un cambio en la forma de comunicarse?</w:t>
      </w:r>
    </w:p>
    <w:p w:rsidR="00023DDB" w:rsidRPr="00421E03" w:rsidRDefault="00023DDB" w:rsidP="00023DDB">
      <w:pPr>
        <w:ind w:left="360"/>
        <w:jc w:val="both"/>
        <w:rPr>
          <w:rFonts w:ascii="Arial" w:hAnsi="Arial" w:cs="Arial"/>
          <w:sz w:val="22"/>
          <w:szCs w:val="22"/>
        </w:rPr>
      </w:pPr>
    </w:p>
    <w:p w:rsidR="00023DDB" w:rsidRPr="00421E03" w:rsidRDefault="00023DDB" w:rsidP="00023DDB">
      <w:pPr>
        <w:numPr>
          <w:ilvl w:val="0"/>
          <w:numId w:val="12"/>
        </w:numPr>
        <w:jc w:val="both"/>
        <w:rPr>
          <w:rFonts w:ascii="Arial" w:hAnsi="Arial" w:cs="Arial"/>
          <w:sz w:val="22"/>
          <w:szCs w:val="22"/>
        </w:rPr>
      </w:pPr>
      <w:r w:rsidRPr="00421E03">
        <w:rPr>
          <w:rFonts w:ascii="Arial" w:hAnsi="Arial" w:cs="Arial"/>
          <w:sz w:val="22"/>
          <w:szCs w:val="22"/>
        </w:rPr>
        <w:t>En grupo se lee los principios de la comunicación efectiva y se comentan. 15 minutos.</w:t>
      </w:r>
    </w:p>
    <w:p w:rsidR="00023DDB" w:rsidRPr="00421E03" w:rsidRDefault="00023DDB" w:rsidP="00023DDB">
      <w:pPr>
        <w:jc w:val="both"/>
        <w:rPr>
          <w:rFonts w:ascii="Arial" w:hAnsi="Arial" w:cs="Arial"/>
          <w:sz w:val="22"/>
          <w:szCs w:val="22"/>
        </w:rPr>
      </w:pPr>
    </w:p>
    <w:p w:rsidR="00023DDB" w:rsidRPr="00421E03" w:rsidRDefault="00023DDB" w:rsidP="00023DDB">
      <w:pPr>
        <w:numPr>
          <w:ilvl w:val="0"/>
          <w:numId w:val="12"/>
        </w:numPr>
        <w:jc w:val="both"/>
        <w:rPr>
          <w:rFonts w:ascii="Arial" w:hAnsi="Arial" w:cs="Arial"/>
          <w:sz w:val="22"/>
          <w:szCs w:val="22"/>
        </w:rPr>
      </w:pPr>
      <w:r w:rsidRPr="00421E03">
        <w:rPr>
          <w:rFonts w:ascii="Arial" w:hAnsi="Arial" w:cs="Arial"/>
          <w:sz w:val="22"/>
          <w:szCs w:val="22"/>
        </w:rPr>
        <w:t>Cada participante puede escribir uno de los principios de la comunicación que considere deba manejar con cada una de las personas de la familia. 15 minutos.</w:t>
      </w:r>
    </w:p>
    <w:p w:rsidR="00023DDB" w:rsidRPr="00421E03" w:rsidRDefault="00023DDB" w:rsidP="00023DDB">
      <w:pPr>
        <w:jc w:val="both"/>
        <w:rPr>
          <w:rFonts w:ascii="Arial" w:hAnsi="Arial" w:cs="Arial"/>
          <w:sz w:val="22"/>
          <w:szCs w:val="22"/>
        </w:rPr>
      </w:pPr>
      <w:r w:rsidRPr="00421E03">
        <w:rPr>
          <w:rFonts w:ascii="Arial" w:hAnsi="Arial" w:cs="Arial"/>
          <w:sz w:val="22"/>
          <w:szCs w:val="22"/>
        </w:rPr>
        <w:t xml:space="preserve"> </w:t>
      </w:r>
    </w:p>
    <w:p w:rsidR="00023DDB" w:rsidRPr="00421E03" w:rsidRDefault="00023DDB" w:rsidP="00023DDB">
      <w:pPr>
        <w:jc w:val="both"/>
        <w:rPr>
          <w:rFonts w:ascii="Arial" w:hAnsi="Arial" w:cs="Arial"/>
          <w:sz w:val="22"/>
          <w:szCs w:val="22"/>
        </w:rPr>
      </w:pPr>
      <w:r>
        <w:rPr>
          <w:rFonts w:ascii="Arial" w:hAnsi="Arial" w:cs="Arial"/>
          <w:noProof/>
          <w:sz w:val="22"/>
          <w:szCs w:val="22"/>
          <w:lang w:val="es-SV" w:eastAsia="es-SV"/>
        </w:rPr>
        <w:drawing>
          <wp:inline distT="0" distB="0" distL="0" distR="0">
            <wp:extent cx="4120515" cy="2874010"/>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120515" cy="2874010"/>
                    </a:xfrm>
                    <a:prstGeom prst="rect">
                      <a:avLst/>
                    </a:prstGeom>
                    <a:noFill/>
                    <a:ln w="9525">
                      <a:noFill/>
                      <a:miter lim="800000"/>
                      <a:headEnd/>
                      <a:tailEnd/>
                    </a:ln>
                  </pic:spPr>
                </pic:pic>
              </a:graphicData>
            </a:graphic>
          </wp:inline>
        </w:drawing>
      </w:r>
    </w:p>
    <w:p w:rsidR="00292002" w:rsidRPr="00023DDB" w:rsidRDefault="00292002" w:rsidP="00023DDB"/>
    <w:sectPr w:rsidR="00292002" w:rsidRPr="00023DDB"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6EA"/>
    <w:multiLevelType w:val="multilevel"/>
    <w:tmpl w:val="7918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1049D"/>
    <w:multiLevelType w:val="hybridMultilevel"/>
    <w:tmpl w:val="64B0084E"/>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81835CF"/>
    <w:multiLevelType w:val="multilevel"/>
    <w:tmpl w:val="FFBA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7BB073D"/>
    <w:multiLevelType w:val="hybridMultilevel"/>
    <w:tmpl w:val="CEA4E6D0"/>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AAA1F84"/>
    <w:multiLevelType w:val="multilevel"/>
    <w:tmpl w:val="64C8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70326F"/>
    <w:multiLevelType w:val="hybridMultilevel"/>
    <w:tmpl w:val="BC7428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20B540C"/>
    <w:multiLevelType w:val="hybridMultilevel"/>
    <w:tmpl w:val="199CF7BE"/>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501C073E"/>
    <w:multiLevelType w:val="hybridMultilevel"/>
    <w:tmpl w:val="6EA63FD6"/>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5E6648C4"/>
    <w:multiLevelType w:val="multilevel"/>
    <w:tmpl w:val="8B34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2340A9"/>
    <w:multiLevelType w:val="multilevel"/>
    <w:tmpl w:val="B996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7BB1BF4"/>
    <w:multiLevelType w:val="hybridMultilevel"/>
    <w:tmpl w:val="9E3624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8A51A23"/>
    <w:multiLevelType w:val="hybridMultilevel"/>
    <w:tmpl w:val="EFBEE5EA"/>
    <w:lvl w:ilvl="0" w:tplc="7764CAC0">
      <w:start w:val="1"/>
      <w:numFmt w:val="bullet"/>
      <w:lvlText w:val=""/>
      <w:lvlJc w:val="left"/>
      <w:pPr>
        <w:tabs>
          <w:tab w:val="num" w:pos="2868"/>
        </w:tabs>
        <w:ind w:left="2868" w:hanging="360"/>
      </w:pPr>
      <w:rPr>
        <w:rFonts w:ascii="Symbol" w:hAnsi="Symbol" w:hint="default"/>
        <w:color w:val="auto"/>
      </w:rPr>
    </w:lvl>
    <w:lvl w:ilvl="1" w:tplc="0C0A0003">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8"/>
  </w:num>
  <w:num w:numId="2">
    <w:abstractNumId w:val="3"/>
  </w:num>
  <w:num w:numId="3">
    <w:abstractNumId w:val="12"/>
  </w:num>
  <w:num w:numId="4">
    <w:abstractNumId w:val="7"/>
  </w:num>
  <w:num w:numId="5">
    <w:abstractNumId w:val="6"/>
  </w:num>
  <w:num w:numId="6">
    <w:abstractNumId w:val="11"/>
  </w:num>
  <w:num w:numId="7">
    <w:abstractNumId w:val="0"/>
  </w:num>
  <w:num w:numId="8">
    <w:abstractNumId w:val="10"/>
  </w:num>
  <w:num w:numId="9">
    <w:abstractNumId w:val="5"/>
  </w:num>
  <w:num w:numId="10">
    <w:abstractNumId w:val="4"/>
  </w:num>
  <w:num w:numId="11">
    <w:abstractNumId w:val="2"/>
  </w:num>
  <w:num w:numId="12">
    <w:abstractNumId w:val="9"/>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023DDB"/>
    <w:rsid w:val="00292002"/>
    <w:rsid w:val="002C6E4F"/>
    <w:rsid w:val="00360ACA"/>
    <w:rsid w:val="00367906"/>
    <w:rsid w:val="006B5459"/>
    <w:rsid w:val="00DE0DFF"/>
    <w:rsid w:val="00EB384F"/>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2593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2010-06-29T22:21:00Z</dcterms:created>
  <dcterms:modified xsi:type="dcterms:W3CDTF">2010-06-29T22:21:00Z</dcterms:modified>
</cp:coreProperties>
</file>